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0A0" w:rsidRPr="004710A0" w:rsidRDefault="004710A0" w:rsidP="004710A0">
      <w:pPr>
        <w:shd w:val="clear" w:color="auto" w:fill="FFFFFF"/>
        <w:spacing w:after="0" w:line="288" w:lineRule="atLeast"/>
        <w:jc w:val="center"/>
        <w:textAlignment w:val="baseline"/>
        <w:rPr>
          <w:rFonts w:ascii="Arial" w:eastAsia="Times New Roman" w:hAnsi="Arial" w:cs="Arial"/>
          <w:color w:val="3C3C3C"/>
          <w:spacing w:val="2"/>
          <w:sz w:val="41"/>
          <w:szCs w:val="41"/>
          <w:lang w:val="ru-RU" w:eastAsia="ru-RU"/>
        </w:rPr>
      </w:pPr>
      <w:r w:rsidRPr="004710A0">
        <w:rPr>
          <w:rFonts w:ascii="Arial" w:eastAsia="Times New Roman" w:hAnsi="Arial" w:cs="Arial"/>
          <w:color w:val="3C3C3C"/>
          <w:spacing w:val="2"/>
          <w:sz w:val="41"/>
          <w:szCs w:val="41"/>
          <w:lang w:val="ru-RU" w:eastAsia="ru-RU"/>
        </w:rPr>
        <w:t>ЗАКОН</w:t>
      </w:r>
    </w:p>
    <w:p w:rsidR="004710A0" w:rsidRPr="004710A0" w:rsidRDefault="004710A0" w:rsidP="004710A0">
      <w:pPr>
        <w:shd w:val="clear" w:color="auto" w:fill="FFFFFF"/>
        <w:spacing w:after="0" w:line="288" w:lineRule="atLeast"/>
        <w:jc w:val="center"/>
        <w:textAlignment w:val="baseline"/>
        <w:rPr>
          <w:rFonts w:ascii="Arial" w:eastAsia="Times New Roman" w:hAnsi="Arial" w:cs="Arial"/>
          <w:color w:val="3C3C3C"/>
          <w:spacing w:val="2"/>
          <w:sz w:val="41"/>
          <w:szCs w:val="41"/>
          <w:lang w:val="ru-RU" w:eastAsia="ru-RU"/>
        </w:rPr>
      </w:pPr>
      <w:r w:rsidRPr="004710A0">
        <w:rPr>
          <w:rFonts w:ascii="Arial" w:eastAsia="Times New Roman" w:hAnsi="Arial" w:cs="Arial"/>
          <w:color w:val="3C3C3C"/>
          <w:spacing w:val="2"/>
          <w:sz w:val="41"/>
          <w:szCs w:val="41"/>
          <w:lang w:val="ru-RU" w:eastAsia="ru-RU"/>
        </w:rPr>
        <w:t> ЧЕЧЕНСКОЙ РЕСПУБЛИКИ </w:t>
      </w:r>
    </w:p>
    <w:p w:rsidR="004710A0" w:rsidRPr="004710A0" w:rsidRDefault="004710A0" w:rsidP="004710A0">
      <w:pPr>
        <w:shd w:val="clear" w:color="auto" w:fill="FFFFFF"/>
        <w:spacing w:after="0" w:line="288" w:lineRule="atLeast"/>
        <w:jc w:val="center"/>
        <w:textAlignment w:val="baseline"/>
        <w:rPr>
          <w:rFonts w:ascii="Arial" w:eastAsia="Times New Roman" w:hAnsi="Arial" w:cs="Arial"/>
          <w:color w:val="3C3C3C"/>
          <w:spacing w:val="2"/>
          <w:sz w:val="41"/>
          <w:szCs w:val="41"/>
          <w:lang w:val="ru-RU" w:eastAsia="ru-RU"/>
        </w:rPr>
      </w:pPr>
      <w:r w:rsidRPr="004710A0">
        <w:rPr>
          <w:rFonts w:ascii="Arial" w:eastAsia="Times New Roman" w:hAnsi="Arial" w:cs="Arial"/>
          <w:color w:val="3C3C3C"/>
          <w:spacing w:val="2"/>
          <w:sz w:val="41"/>
          <w:szCs w:val="41"/>
          <w:lang w:val="ru-RU" w:eastAsia="ru-RU"/>
        </w:rPr>
        <w:t>от 13 октября 2006 года N 32-рз</w:t>
      </w:r>
    </w:p>
    <w:p w:rsidR="004710A0" w:rsidRPr="004710A0" w:rsidRDefault="004710A0" w:rsidP="004710A0">
      <w:pPr>
        <w:shd w:val="clear" w:color="auto" w:fill="FFFFFF"/>
        <w:spacing w:before="150" w:after="75" w:line="288" w:lineRule="atLeast"/>
        <w:jc w:val="center"/>
        <w:textAlignment w:val="baseline"/>
        <w:rPr>
          <w:rFonts w:ascii="Arial" w:eastAsia="Times New Roman" w:hAnsi="Arial" w:cs="Arial"/>
          <w:color w:val="3C3C3C"/>
          <w:spacing w:val="2"/>
          <w:sz w:val="41"/>
          <w:szCs w:val="41"/>
          <w:lang w:val="ru-RU" w:eastAsia="ru-RU"/>
        </w:rPr>
      </w:pPr>
      <w:r w:rsidRPr="004710A0">
        <w:rPr>
          <w:rFonts w:ascii="Arial" w:eastAsia="Times New Roman" w:hAnsi="Arial" w:cs="Arial"/>
          <w:color w:val="3C3C3C"/>
          <w:spacing w:val="2"/>
          <w:sz w:val="41"/>
          <w:szCs w:val="41"/>
          <w:lang w:val="ru-RU" w:eastAsia="ru-RU"/>
        </w:rPr>
        <w:t>О ТРАНСПОРТНОМ НАЛОГЕ В ЧЕЧЕНСКОЙ РЕСПУБЛИКЕ</w:t>
      </w:r>
    </w:p>
    <w:p w:rsidR="004710A0" w:rsidRPr="004710A0" w:rsidRDefault="004710A0" w:rsidP="004710A0">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t>(в ред. </w:t>
      </w:r>
      <w:hyperlink r:id="rId5" w:history="1">
        <w:r w:rsidRPr="004710A0">
          <w:rPr>
            <w:rFonts w:ascii="Arial" w:eastAsia="Times New Roman" w:hAnsi="Arial" w:cs="Arial"/>
            <w:color w:val="00466E"/>
            <w:spacing w:val="2"/>
            <w:sz w:val="21"/>
            <w:szCs w:val="21"/>
            <w:u w:val="single"/>
            <w:lang w:val="ru-RU" w:eastAsia="ru-RU"/>
          </w:rPr>
          <w:t>Законов Чеченской Республики от 19.11.2009 N 65-РЗ</w:t>
        </w:r>
      </w:hyperlink>
      <w:r w:rsidRPr="004710A0">
        <w:rPr>
          <w:rFonts w:ascii="Arial" w:eastAsia="Times New Roman" w:hAnsi="Arial" w:cs="Arial"/>
          <w:color w:val="2D2D2D"/>
          <w:spacing w:val="2"/>
          <w:sz w:val="21"/>
          <w:szCs w:val="21"/>
          <w:lang w:val="ru-RU" w:eastAsia="ru-RU"/>
        </w:rPr>
        <w:t>, </w:t>
      </w:r>
      <w:hyperlink r:id="rId6" w:history="1">
        <w:r w:rsidRPr="004710A0">
          <w:rPr>
            <w:rFonts w:ascii="Arial" w:eastAsia="Times New Roman" w:hAnsi="Arial" w:cs="Arial"/>
            <w:color w:val="00466E"/>
            <w:spacing w:val="2"/>
            <w:sz w:val="21"/>
            <w:szCs w:val="21"/>
            <w:u w:val="single"/>
            <w:lang w:val="ru-RU" w:eastAsia="ru-RU"/>
          </w:rPr>
          <w:t>от 30.11.2010 N 59-РЗ</w:t>
        </w:r>
      </w:hyperlink>
      <w:r w:rsidRPr="004710A0">
        <w:rPr>
          <w:rFonts w:ascii="Arial" w:eastAsia="Times New Roman" w:hAnsi="Arial" w:cs="Arial"/>
          <w:color w:val="2D2D2D"/>
          <w:spacing w:val="2"/>
          <w:sz w:val="21"/>
          <w:szCs w:val="21"/>
          <w:lang w:val="ru-RU" w:eastAsia="ru-RU"/>
        </w:rPr>
        <w:t>, </w:t>
      </w:r>
      <w:hyperlink r:id="rId7" w:history="1">
        <w:r w:rsidRPr="004710A0">
          <w:rPr>
            <w:rFonts w:ascii="Arial" w:eastAsia="Times New Roman" w:hAnsi="Arial" w:cs="Arial"/>
            <w:color w:val="00466E"/>
            <w:spacing w:val="2"/>
            <w:sz w:val="21"/>
            <w:szCs w:val="21"/>
            <w:u w:val="single"/>
            <w:lang w:val="ru-RU" w:eastAsia="ru-RU"/>
          </w:rPr>
          <w:t>от 26.07.2011 N 25-РЗ</w:t>
        </w:r>
      </w:hyperlink>
      <w:r w:rsidRPr="004710A0">
        <w:rPr>
          <w:rFonts w:ascii="Arial" w:eastAsia="Times New Roman" w:hAnsi="Arial" w:cs="Arial"/>
          <w:color w:val="2D2D2D"/>
          <w:spacing w:val="2"/>
          <w:sz w:val="21"/>
          <w:szCs w:val="21"/>
          <w:lang w:val="ru-RU" w:eastAsia="ru-RU"/>
        </w:rPr>
        <w:t>, </w:t>
      </w:r>
      <w:hyperlink r:id="rId8" w:history="1">
        <w:r w:rsidRPr="004710A0">
          <w:rPr>
            <w:rFonts w:ascii="Arial" w:eastAsia="Times New Roman" w:hAnsi="Arial" w:cs="Arial"/>
            <w:color w:val="00466E"/>
            <w:spacing w:val="2"/>
            <w:sz w:val="21"/>
            <w:szCs w:val="21"/>
            <w:u w:val="single"/>
            <w:lang w:val="ru-RU" w:eastAsia="ru-RU"/>
          </w:rPr>
          <w:t>от 30.11.2013 N 34-РЗ</w:t>
        </w:r>
      </w:hyperlink>
      <w:r w:rsidRPr="004710A0">
        <w:rPr>
          <w:rFonts w:ascii="Arial" w:eastAsia="Times New Roman" w:hAnsi="Arial" w:cs="Arial"/>
          <w:color w:val="2D2D2D"/>
          <w:spacing w:val="2"/>
          <w:sz w:val="21"/>
          <w:szCs w:val="21"/>
          <w:lang w:val="ru-RU" w:eastAsia="ru-RU"/>
        </w:rPr>
        <w:t>, </w:t>
      </w:r>
      <w:hyperlink r:id="rId9" w:history="1">
        <w:proofErr w:type="gramStart"/>
        <w:r w:rsidRPr="004710A0">
          <w:rPr>
            <w:rFonts w:ascii="Arial" w:eastAsia="Times New Roman" w:hAnsi="Arial" w:cs="Arial"/>
            <w:color w:val="00466E"/>
            <w:spacing w:val="2"/>
            <w:sz w:val="21"/>
            <w:szCs w:val="21"/>
            <w:u w:val="single"/>
            <w:lang w:val="ru-RU" w:eastAsia="ru-RU"/>
          </w:rPr>
          <w:t>от</w:t>
        </w:r>
        <w:proofErr w:type="gramEnd"/>
        <w:r w:rsidRPr="004710A0">
          <w:rPr>
            <w:rFonts w:ascii="Arial" w:eastAsia="Times New Roman" w:hAnsi="Arial" w:cs="Arial"/>
            <w:color w:val="00466E"/>
            <w:spacing w:val="2"/>
            <w:sz w:val="21"/>
            <w:szCs w:val="21"/>
            <w:u w:val="single"/>
            <w:lang w:val="ru-RU" w:eastAsia="ru-RU"/>
          </w:rPr>
          <w:t xml:space="preserve"> 29.11.2014 N 44-РЗ</w:t>
        </w:r>
      </w:hyperlink>
      <w:r w:rsidRPr="004710A0">
        <w:rPr>
          <w:rFonts w:ascii="Arial" w:eastAsia="Times New Roman" w:hAnsi="Arial" w:cs="Arial"/>
          <w:color w:val="2D2D2D"/>
          <w:spacing w:val="2"/>
          <w:sz w:val="21"/>
          <w:szCs w:val="21"/>
          <w:lang w:val="ru-RU" w:eastAsia="ru-RU"/>
        </w:rPr>
        <w:t>, </w:t>
      </w:r>
      <w:hyperlink r:id="rId10" w:history="1">
        <w:r w:rsidRPr="004710A0">
          <w:rPr>
            <w:rFonts w:ascii="Arial" w:eastAsia="Times New Roman" w:hAnsi="Arial" w:cs="Arial"/>
            <w:color w:val="00466E"/>
            <w:spacing w:val="2"/>
            <w:sz w:val="21"/>
            <w:szCs w:val="21"/>
            <w:u w:val="single"/>
            <w:lang w:val="ru-RU" w:eastAsia="ru-RU"/>
          </w:rPr>
          <w:t>от 13.11.2015 N 44-РЗ</w:t>
        </w:r>
      </w:hyperlink>
      <w:r w:rsidRPr="004710A0">
        <w:rPr>
          <w:rFonts w:ascii="Arial" w:eastAsia="Times New Roman" w:hAnsi="Arial" w:cs="Arial"/>
          <w:color w:val="2D2D2D"/>
          <w:spacing w:val="2"/>
          <w:sz w:val="21"/>
          <w:szCs w:val="21"/>
          <w:lang w:val="ru-RU" w:eastAsia="ru-RU"/>
        </w:rPr>
        <w:t>, </w:t>
      </w:r>
      <w:hyperlink r:id="rId11" w:history="1">
        <w:r w:rsidRPr="004710A0">
          <w:rPr>
            <w:rFonts w:ascii="Arial" w:eastAsia="Times New Roman" w:hAnsi="Arial" w:cs="Arial"/>
            <w:color w:val="00466E"/>
            <w:spacing w:val="2"/>
            <w:sz w:val="21"/>
            <w:szCs w:val="21"/>
            <w:u w:val="single"/>
            <w:lang w:val="ru-RU" w:eastAsia="ru-RU"/>
          </w:rPr>
          <w:t>от 08.06.2016 N 27-РЗ</w:t>
        </w:r>
      </w:hyperlink>
      <w:r w:rsidRPr="004710A0">
        <w:rPr>
          <w:rFonts w:ascii="Arial" w:eastAsia="Times New Roman" w:hAnsi="Arial" w:cs="Arial"/>
          <w:color w:val="2D2D2D"/>
          <w:spacing w:val="2"/>
          <w:sz w:val="21"/>
          <w:szCs w:val="21"/>
          <w:lang w:val="ru-RU" w:eastAsia="ru-RU"/>
        </w:rPr>
        <w:t>, </w:t>
      </w:r>
      <w:hyperlink r:id="rId12" w:history="1">
        <w:r w:rsidRPr="004710A0">
          <w:rPr>
            <w:rFonts w:ascii="Arial" w:eastAsia="Times New Roman" w:hAnsi="Arial" w:cs="Arial"/>
            <w:color w:val="00466E"/>
            <w:spacing w:val="2"/>
            <w:sz w:val="21"/>
            <w:szCs w:val="21"/>
            <w:u w:val="single"/>
            <w:lang w:val="ru-RU" w:eastAsia="ru-RU"/>
          </w:rPr>
          <w:t>от 13.01.2017 N 2-РЗ</w:t>
        </w:r>
      </w:hyperlink>
      <w:r w:rsidRPr="004710A0">
        <w:rPr>
          <w:rFonts w:ascii="Arial" w:eastAsia="Times New Roman" w:hAnsi="Arial" w:cs="Arial"/>
          <w:color w:val="2D2D2D"/>
          <w:spacing w:val="2"/>
          <w:sz w:val="21"/>
          <w:szCs w:val="21"/>
          <w:lang w:val="ru-RU" w:eastAsia="ru-RU"/>
        </w:rPr>
        <w:t>)</w:t>
      </w:r>
    </w:p>
    <w:p w:rsidR="004710A0" w:rsidRPr="004710A0" w:rsidRDefault="004710A0" w:rsidP="004710A0">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proofErr w:type="gramStart"/>
      <w:r w:rsidRPr="004710A0">
        <w:rPr>
          <w:rFonts w:ascii="Arial" w:eastAsia="Times New Roman" w:hAnsi="Arial" w:cs="Arial"/>
          <w:color w:val="2D2D2D"/>
          <w:spacing w:val="2"/>
          <w:sz w:val="21"/>
          <w:szCs w:val="21"/>
          <w:lang w:val="ru-RU" w:eastAsia="ru-RU"/>
        </w:rPr>
        <w:t>Принят</w:t>
      </w:r>
      <w:proofErr w:type="gramEnd"/>
      <w:r w:rsidRPr="004710A0">
        <w:rPr>
          <w:rFonts w:ascii="Arial" w:eastAsia="Times New Roman" w:hAnsi="Arial" w:cs="Arial"/>
          <w:color w:val="2D2D2D"/>
          <w:spacing w:val="2"/>
          <w:sz w:val="21"/>
          <w:szCs w:val="21"/>
          <w:lang w:val="ru-RU" w:eastAsia="ru-RU"/>
        </w:rPr>
        <w:br/>
        <w:t>Народным Собранием Парламента</w:t>
      </w:r>
      <w:r w:rsidRPr="004710A0">
        <w:rPr>
          <w:rFonts w:ascii="Arial" w:eastAsia="Times New Roman" w:hAnsi="Arial" w:cs="Arial"/>
          <w:color w:val="2D2D2D"/>
          <w:spacing w:val="2"/>
          <w:sz w:val="21"/>
          <w:szCs w:val="21"/>
          <w:lang w:val="ru-RU" w:eastAsia="ru-RU"/>
        </w:rPr>
        <w:br/>
        <w:t>Чеченской Республики</w:t>
      </w:r>
      <w:r w:rsidRPr="004710A0">
        <w:rPr>
          <w:rFonts w:ascii="Arial" w:eastAsia="Times New Roman" w:hAnsi="Arial" w:cs="Arial"/>
          <w:color w:val="2D2D2D"/>
          <w:spacing w:val="2"/>
          <w:sz w:val="21"/>
          <w:szCs w:val="21"/>
          <w:lang w:val="ru-RU" w:eastAsia="ru-RU"/>
        </w:rPr>
        <w:br/>
        <w:t>21 сентября 2006 года </w:t>
      </w:r>
    </w:p>
    <w:p w:rsidR="004710A0" w:rsidRPr="004710A0" w:rsidRDefault="004710A0" w:rsidP="004710A0">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r>
      <w:proofErr w:type="gramStart"/>
      <w:r w:rsidRPr="004710A0">
        <w:rPr>
          <w:rFonts w:ascii="Arial" w:eastAsia="Times New Roman" w:hAnsi="Arial" w:cs="Arial"/>
          <w:color w:val="2D2D2D"/>
          <w:spacing w:val="2"/>
          <w:sz w:val="21"/>
          <w:szCs w:val="21"/>
          <w:lang w:val="ru-RU" w:eastAsia="ru-RU"/>
        </w:rPr>
        <w:t>Одобрен</w:t>
      </w:r>
      <w:proofErr w:type="gramEnd"/>
      <w:r w:rsidRPr="004710A0">
        <w:rPr>
          <w:rFonts w:ascii="Arial" w:eastAsia="Times New Roman" w:hAnsi="Arial" w:cs="Arial"/>
          <w:color w:val="2D2D2D"/>
          <w:spacing w:val="2"/>
          <w:sz w:val="21"/>
          <w:szCs w:val="21"/>
          <w:lang w:val="ru-RU" w:eastAsia="ru-RU"/>
        </w:rPr>
        <w:br/>
        <w:t>Советом Республики Парламента</w:t>
      </w:r>
      <w:r w:rsidRPr="004710A0">
        <w:rPr>
          <w:rFonts w:ascii="Arial" w:eastAsia="Times New Roman" w:hAnsi="Arial" w:cs="Arial"/>
          <w:color w:val="2D2D2D"/>
          <w:spacing w:val="2"/>
          <w:sz w:val="21"/>
          <w:szCs w:val="21"/>
          <w:lang w:val="ru-RU" w:eastAsia="ru-RU"/>
        </w:rPr>
        <w:br/>
        <w:t>Чеченской Республики</w:t>
      </w:r>
      <w:r w:rsidRPr="004710A0">
        <w:rPr>
          <w:rFonts w:ascii="Arial" w:eastAsia="Times New Roman" w:hAnsi="Arial" w:cs="Arial"/>
          <w:color w:val="2D2D2D"/>
          <w:spacing w:val="2"/>
          <w:sz w:val="21"/>
          <w:szCs w:val="21"/>
          <w:lang w:val="ru-RU" w:eastAsia="ru-RU"/>
        </w:rPr>
        <w:br/>
        <w:t>4 октября 2006 года</w:t>
      </w:r>
    </w:p>
    <w:p w:rsidR="004710A0" w:rsidRPr="004710A0" w:rsidRDefault="004710A0" w:rsidP="004710A0">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p>
    <w:p w:rsidR="004710A0" w:rsidRPr="004710A0" w:rsidRDefault="004710A0" w:rsidP="004710A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4710A0">
        <w:rPr>
          <w:rFonts w:ascii="Arial" w:eastAsia="Times New Roman" w:hAnsi="Arial" w:cs="Arial"/>
          <w:color w:val="4C4C4C"/>
          <w:spacing w:val="2"/>
          <w:sz w:val="38"/>
          <w:szCs w:val="38"/>
          <w:lang w:val="ru-RU" w:eastAsia="ru-RU"/>
        </w:rPr>
        <w:t>Статья 1. Общие положения</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t>Транспортный налог (далее в настоящем Законе - налог) устанавливается </w:t>
      </w:r>
      <w:hyperlink r:id="rId13" w:history="1">
        <w:r w:rsidRPr="004710A0">
          <w:rPr>
            <w:rFonts w:ascii="Arial" w:eastAsia="Times New Roman" w:hAnsi="Arial" w:cs="Arial"/>
            <w:color w:val="00466E"/>
            <w:spacing w:val="2"/>
            <w:sz w:val="21"/>
            <w:szCs w:val="21"/>
            <w:u w:val="single"/>
            <w:lang w:val="ru-RU" w:eastAsia="ru-RU"/>
          </w:rPr>
          <w:t>Налоговым кодексом Российской Федерации</w:t>
        </w:r>
      </w:hyperlink>
      <w:r w:rsidRPr="004710A0">
        <w:rPr>
          <w:rFonts w:ascii="Arial" w:eastAsia="Times New Roman" w:hAnsi="Arial" w:cs="Arial"/>
          <w:color w:val="2D2D2D"/>
          <w:spacing w:val="2"/>
          <w:sz w:val="21"/>
          <w:szCs w:val="21"/>
          <w:lang w:val="ru-RU" w:eastAsia="ru-RU"/>
        </w:rPr>
        <w:t xml:space="preserve"> и настоящим Законом, вводится в действие в соответствии </w:t>
      </w:r>
      <w:proofErr w:type="spellStart"/>
      <w:r w:rsidRPr="004710A0">
        <w:rPr>
          <w:rFonts w:ascii="Arial" w:eastAsia="Times New Roman" w:hAnsi="Arial" w:cs="Arial"/>
          <w:color w:val="2D2D2D"/>
          <w:spacing w:val="2"/>
          <w:sz w:val="21"/>
          <w:szCs w:val="21"/>
          <w:lang w:val="ru-RU" w:eastAsia="ru-RU"/>
        </w:rPr>
        <w:t>с</w:t>
      </w:r>
      <w:hyperlink r:id="rId14" w:history="1">
        <w:r w:rsidRPr="004710A0">
          <w:rPr>
            <w:rFonts w:ascii="Arial" w:eastAsia="Times New Roman" w:hAnsi="Arial" w:cs="Arial"/>
            <w:color w:val="00466E"/>
            <w:spacing w:val="2"/>
            <w:sz w:val="21"/>
            <w:szCs w:val="21"/>
            <w:u w:val="single"/>
            <w:lang w:val="ru-RU" w:eastAsia="ru-RU"/>
          </w:rPr>
          <w:t>Налоговым</w:t>
        </w:r>
        <w:proofErr w:type="spellEnd"/>
        <w:r w:rsidRPr="004710A0">
          <w:rPr>
            <w:rFonts w:ascii="Arial" w:eastAsia="Times New Roman" w:hAnsi="Arial" w:cs="Arial"/>
            <w:color w:val="00466E"/>
            <w:spacing w:val="2"/>
            <w:sz w:val="21"/>
            <w:szCs w:val="21"/>
            <w:u w:val="single"/>
            <w:lang w:val="ru-RU" w:eastAsia="ru-RU"/>
          </w:rPr>
          <w:t xml:space="preserve"> кодексом Российской Федерации</w:t>
        </w:r>
      </w:hyperlink>
      <w:r w:rsidRPr="004710A0">
        <w:rPr>
          <w:rFonts w:ascii="Arial" w:eastAsia="Times New Roman" w:hAnsi="Arial" w:cs="Arial"/>
          <w:color w:val="2D2D2D"/>
          <w:spacing w:val="2"/>
          <w:sz w:val="21"/>
          <w:szCs w:val="21"/>
          <w:lang w:val="ru-RU" w:eastAsia="ru-RU"/>
        </w:rPr>
        <w:t> и настоящим Законом и обязателен к уплате на всей территории Чеченской Республики.</w:t>
      </w:r>
    </w:p>
    <w:p w:rsidR="004710A0" w:rsidRPr="004710A0" w:rsidRDefault="004710A0" w:rsidP="004710A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4710A0">
        <w:rPr>
          <w:rFonts w:ascii="Arial" w:eastAsia="Times New Roman" w:hAnsi="Arial" w:cs="Arial"/>
          <w:color w:val="4C4C4C"/>
          <w:spacing w:val="2"/>
          <w:sz w:val="38"/>
          <w:szCs w:val="38"/>
          <w:lang w:val="ru-RU" w:eastAsia="ru-RU"/>
        </w:rPr>
        <w:t>Статья 2. Налогоплательщики</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t>Налогоплательщиками налога (далее в настоящем Законе - налогоплательщики)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и указанные в статье 3 настоящего Закона.</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По транспортным средствам, зарегистрированным на физических лиц, приобретенным и переданным ими на основании доверенности на право владения и распоряжения транспортным средством до 30 июля 2002 года, налогоплательщиком является лицо, которому переданы эти транспортные средства. При этом лица, на которых зарегистрированы указанные транспортные средства, уведомляют налоговый орган по месту своего жительства о передаче на основании доверенности указанных транспортных средств.</w:t>
      </w:r>
    </w:p>
    <w:p w:rsidR="004710A0" w:rsidRPr="004710A0" w:rsidRDefault="004710A0" w:rsidP="004710A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4710A0">
        <w:rPr>
          <w:rFonts w:ascii="Arial" w:eastAsia="Times New Roman" w:hAnsi="Arial" w:cs="Arial"/>
          <w:color w:val="4C4C4C"/>
          <w:spacing w:val="2"/>
          <w:sz w:val="38"/>
          <w:szCs w:val="38"/>
          <w:lang w:val="ru-RU" w:eastAsia="ru-RU"/>
        </w:rPr>
        <w:lastRenderedPageBreak/>
        <w:t>Статья 3. Объект налогообложения</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t xml:space="preserve">Объектом налогообложения признаются автомобили, мотоциклы, мотороллеры, автобусы и другие самоходные </w:t>
      </w:r>
      <w:proofErr w:type="gramStart"/>
      <w:r w:rsidRPr="004710A0">
        <w:rPr>
          <w:rFonts w:ascii="Arial" w:eastAsia="Times New Roman" w:hAnsi="Arial" w:cs="Arial"/>
          <w:color w:val="2D2D2D"/>
          <w:spacing w:val="2"/>
          <w:sz w:val="21"/>
          <w:szCs w:val="21"/>
          <w:lang w:val="ru-RU" w:eastAsia="ru-RU"/>
        </w:rPr>
        <w:t>машины</w:t>
      </w:r>
      <w:proofErr w:type="gramEnd"/>
      <w:r w:rsidRPr="004710A0">
        <w:rPr>
          <w:rFonts w:ascii="Arial" w:eastAsia="Times New Roman" w:hAnsi="Arial" w:cs="Arial"/>
          <w:color w:val="2D2D2D"/>
          <w:spacing w:val="2"/>
          <w:sz w:val="21"/>
          <w:szCs w:val="21"/>
          <w:lang w:val="ru-RU" w:eastAsia="ru-RU"/>
        </w:rPr>
        <w:t xml:space="preserve"> и механизмы на пневматическом и гусеничном ходу, самолеты, вертолеты,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(далее в настоящем Законе - транспортные средства), зарегистрированные в установленном порядке в соответствии с законодательством Российской Федерации.</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r>
      <w:proofErr w:type="gramStart"/>
      <w:r w:rsidRPr="004710A0">
        <w:rPr>
          <w:rFonts w:ascii="Arial" w:eastAsia="Times New Roman" w:hAnsi="Arial" w:cs="Arial"/>
          <w:color w:val="2D2D2D"/>
          <w:spacing w:val="2"/>
          <w:sz w:val="21"/>
          <w:szCs w:val="21"/>
          <w:lang w:val="ru-RU" w:eastAsia="ru-RU"/>
        </w:rPr>
        <w:t>Не являются объектом налогообложения:</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1) весельные лодки, а также моторные лодки с двигателем мощностью не выше 5 лошадиных сил;</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2)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proofErr w:type="gramEnd"/>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3) воздушные суда, находящиеся в собственности (на праве хозяйственного ведения или оперативного управления) организаций и индивидуальных предпринимателей, основным видом деятельности которых является осуществление пассажирских и (или) грузовых перевозок;</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(в ред. </w:t>
      </w:r>
      <w:hyperlink r:id="rId15" w:history="1">
        <w:r w:rsidRPr="004710A0">
          <w:rPr>
            <w:rFonts w:ascii="Arial" w:eastAsia="Times New Roman" w:hAnsi="Arial" w:cs="Arial"/>
            <w:color w:val="00466E"/>
            <w:spacing w:val="2"/>
            <w:sz w:val="21"/>
            <w:szCs w:val="21"/>
            <w:u w:val="single"/>
            <w:lang w:val="ru-RU" w:eastAsia="ru-RU"/>
          </w:rPr>
          <w:t>Закона Чеченской Республики от 26.07.2011 N 25-РЗ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4) 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r>
      <w:proofErr w:type="gramStart"/>
      <w:r w:rsidRPr="004710A0">
        <w:rPr>
          <w:rFonts w:ascii="Arial" w:eastAsia="Times New Roman" w:hAnsi="Arial" w:cs="Arial"/>
          <w:color w:val="2D2D2D"/>
          <w:spacing w:val="2"/>
          <w:sz w:val="21"/>
          <w:szCs w:val="21"/>
          <w:lang w:val="ru-RU" w:eastAsia="ru-RU"/>
        </w:rPr>
        <w:t>5) транспортные средства, принадлежащие на праве оперативного управления федеральным органам исполнительной власти, где законодательно предусмотрена военная и (или) приравненная к ней служба;</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(в ред. </w:t>
      </w:r>
      <w:hyperlink r:id="rId16" w:history="1">
        <w:r w:rsidRPr="004710A0">
          <w:rPr>
            <w:rFonts w:ascii="Arial" w:eastAsia="Times New Roman" w:hAnsi="Arial" w:cs="Arial"/>
            <w:color w:val="00466E"/>
            <w:spacing w:val="2"/>
            <w:sz w:val="21"/>
            <w:szCs w:val="21"/>
            <w:u w:val="single"/>
            <w:lang w:val="ru-RU" w:eastAsia="ru-RU"/>
          </w:rPr>
          <w:t>Закона Чеченской Республики от 26.07.2011 N 25-РЗ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6) транспортные средства, находящиеся в розыске, при условии подтверждения факта их угона (кражи) документом, выдаваемым уполномоченным органом;</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7) самолеты и вертолеты санитарной авиации и медицинской службы.</w:t>
      </w:r>
      <w:proofErr w:type="gramEnd"/>
    </w:p>
    <w:p w:rsidR="004710A0" w:rsidRPr="004710A0" w:rsidRDefault="004710A0" w:rsidP="004710A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4710A0">
        <w:rPr>
          <w:rFonts w:ascii="Arial" w:eastAsia="Times New Roman" w:hAnsi="Arial" w:cs="Arial"/>
          <w:color w:val="4C4C4C"/>
          <w:spacing w:val="2"/>
          <w:sz w:val="38"/>
          <w:szCs w:val="38"/>
          <w:lang w:val="ru-RU" w:eastAsia="ru-RU"/>
        </w:rPr>
        <w:t>Статья 4. Налоговая база</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lastRenderedPageBreak/>
        <w:br/>
        <w:t>(в ред. </w:t>
      </w:r>
      <w:hyperlink r:id="rId17" w:history="1">
        <w:r w:rsidRPr="004710A0">
          <w:rPr>
            <w:rFonts w:ascii="Arial" w:eastAsia="Times New Roman" w:hAnsi="Arial" w:cs="Arial"/>
            <w:color w:val="00466E"/>
            <w:spacing w:val="2"/>
            <w:sz w:val="21"/>
            <w:szCs w:val="21"/>
            <w:u w:val="single"/>
            <w:lang w:val="ru-RU" w:eastAsia="ru-RU"/>
          </w:rPr>
          <w:t>Закона Чеченской Республики от 26.07.2011 N 25-РЗ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Налоговая база определяется в соответствии со статьей 359 </w:t>
      </w:r>
      <w:hyperlink r:id="rId18" w:history="1">
        <w:r w:rsidRPr="004710A0">
          <w:rPr>
            <w:rFonts w:ascii="Arial" w:eastAsia="Times New Roman" w:hAnsi="Arial" w:cs="Arial"/>
            <w:color w:val="00466E"/>
            <w:spacing w:val="2"/>
            <w:sz w:val="21"/>
            <w:szCs w:val="21"/>
            <w:u w:val="single"/>
            <w:lang w:val="ru-RU" w:eastAsia="ru-RU"/>
          </w:rPr>
          <w:t>Налогового кодекса Российской Федерации</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p>
    <w:p w:rsidR="004710A0" w:rsidRPr="004710A0" w:rsidRDefault="004710A0" w:rsidP="004710A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4710A0">
        <w:rPr>
          <w:rFonts w:ascii="Arial" w:eastAsia="Times New Roman" w:hAnsi="Arial" w:cs="Arial"/>
          <w:color w:val="4C4C4C"/>
          <w:spacing w:val="2"/>
          <w:sz w:val="38"/>
          <w:szCs w:val="38"/>
          <w:lang w:val="ru-RU" w:eastAsia="ru-RU"/>
        </w:rPr>
        <w:t>Статья 5. Налоговый период. Отчетный период</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t>1. Налоговым периодом признается календарный год.</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2. Отчетными периодами для налогоплательщиков-организаций признаются первый квартал, второй квартал, третий квартал</w:t>
      </w:r>
      <w:proofErr w:type="gramStart"/>
      <w:r w:rsidRPr="004710A0">
        <w:rPr>
          <w:rFonts w:ascii="Arial" w:eastAsia="Times New Roman" w:hAnsi="Arial" w:cs="Arial"/>
          <w:color w:val="2D2D2D"/>
          <w:spacing w:val="2"/>
          <w:sz w:val="21"/>
          <w:szCs w:val="21"/>
          <w:lang w:val="ru-RU" w:eastAsia="ru-RU"/>
        </w:rPr>
        <w:t>.</w:t>
      </w:r>
      <w:proofErr w:type="gramEnd"/>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w:t>
      </w:r>
      <w:proofErr w:type="gramStart"/>
      <w:r w:rsidRPr="004710A0">
        <w:rPr>
          <w:rFonts w:ascii="Arial" w:eastAsia="Times New Roman" w:hAnsi="Arial" w:cs="Arial"/>
          <w:color w:val="2D2D2D"/>
          <w:spacing w:val="2"/>
          <w:sz w:val="21"/>
          <w:szCs w:val="21"/>
          <w:lang w:val="ru-RU" w:eastAsia="ru-RU"/>
        </w:rPr>
        <w:t>в</w:t>
      </w:r>
      <w:proofErr w:type="gramEnd"/>
      <w:r w:rsidRPr="004710A0">
        <w:rPr>
          <w:rFonts w:ascii="Arial" w:eastAsia="Times New Roman" w:hAnsi="Arial" w:cs="Arial"/>
          <w:color w:val="2D2D2D"/>
          <w:spacing w:val="2"/>
          <w:sz w:val="21"/>
          <w:szCs w:val="21"/>
          <w:lang w:val="ru-RU" w:eastAsia="ru-RU"/>
        </w:rPr>
        <w:t xml:space="preserve"> ред. </w:t>
      </w:r>
      <w:hyperlink r:id="rId19" w:history="1">
        <w:r w:rsidRPr="004710A0">
          <w:rPr>
            <w:rFonts w:ascii="Arial" w:eastAsia="Times New Roman" w:hAnsi="Arial" w:cs="Arial"/>
            <w:color w:val="00466E"/>
            <w:spacing w:val="2"/>
            <w:sz w:val="21"/>
            <w:szCs w:val="21"/>
            <w:u w:val="single"/>
            <w:lang w:val="ru-RU" w:eastAsia="ru-RU"/>
          </w:rPr>
          <w:t>Закона Чеченской Республики от 13.01.2017 N 2-РЗ</w:t>
        </w:r>
      </w:hyperlink>
      <w:r w:rsidRPr="004710A0">
        <w:rPr>
          <w:rFonts w:ascii="Arial" w:eastAsia="Times New Roman" w:hAnsi="Arial" w:cs="Arial"/>
          <w:color w:val="2D2D2D"/>
          <w:spacing w:val="2"/>
          <w:sz w:val="21"/>
          <w:szCs w:val="21"/>
          <w:lang w:val="ru-RU" w:eastAsia="ru-RU"/>
        </w:rPr>
        <w:t>)</w:t>
      </w:r>
    </w:p>
    <w:p w:rsidR="004710A0" w:rsidRPr="004710A0" w:rsidRDefault="004710A0" w:rsidP="004710A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4710A0">
        <w:rPr>
          <w:rFonts w:ascii="Arial" w:eastAsia="Times New Roman" w:hAnsi="Arial" w:cs="Arial"/>
          <w:color w:val="4C4C4C"/>
          <w:spacing w:val="2"/>
          <w:sz w:val="38"/>
          <w:szCs w:val="38"/>
          <w:lang w:val="ru-RU" w:eastAsia="ru-RU"/>
        </w:rPr>
        <w:t>Статья 6. Налоговые ставки</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t>(в ред. </w:t>
      </w:r>
      <w:hyperlink r:id="rId20" w:history="1">
        <w:r w:rsidRPr="004710A0">
          <w:rPr>
            <w:rFonts w:ascii="Arial" w:eastAsia="Times New Roman" w:hAnsi="Arial" w:cs="Arial"/>
            <w:color w:val="00466E"/>
            <w:spacing w:val="2"/>
            <w:sz w:val="21"/>
            <w:szCs w:val="21"/>
            <w:u w:val="single"/>
            <w:lang w:val="ru-RU" w:eastAsia="ru-RU"/>
          </w:rPr>
          <w:t>Закона Чеченской Республики от 29.11.2014 N 44-РЗ</w:t>
        </w:r>
      </w:hyperlink>
      <w:r w:rsidRPr="004710A0">
        <w:rPr>
          <w:rFonts w:ascii="Arial" w:eastAsia="Times New Roman" w:hAnsi="Arial" w:cs="Arial"/>
          <w:color w:val="2D2D2D"/>
          <w:spacing w:val="2"/>
          <w:sz w:val="21"/>
          <w:szCs w:val="21"/>
          <w:lang w:val="ru-RU" w:eastAsia="ru-RU"/>
        </w:rPr>
        <w:t>)</w:t>
      </w:r>
    </w:p>
    <w:tbl>
      <w:tblPr>
        <w:tblW w:w="0" w:type="auto"/>
        <w:tblCellMar>
          <w:left w:w="0" w:type="dxa"/>
          <w:right w:w="0" w:type="dxa"/>
        </w:tblCellMar>
        <w:tblLook w:val="04A0" w:firstRow="1" w:lastRow="0" w:firstColumn="1" w:lastColumn="0" w:noHBand="0" w:noVBand="1"/>
      </w:tblPr>
      <w:tblGrid>
        <w:gridCol w:w="7547"/>
        <w:gridCol w:w="1808"/>
      </w:tblGrid>
      <w:tr w:rsidR="004710A0" w:rsidRPr="004710A0" w:rsidTr="004710A0">
        <w:trPr>
          <w:trHeight w:val="15"/>
        </w:trPr>
        <w:tc>
          <w:tcPr>
            <w:tcW w:w="7946" w:type="dxa"/>
            <w:hideMark/>
          </w:tcPr>
          <w:p w:rsidR="004710A0" w:rsidRPr="004710A0" w:rsidRDefault="004710A0" w:rsidP="004710A0">
            <w:pPr>
              <w:spacing w:after="0" w:line="240" w:lineRule="auto"/>
              <w:rPr>
                <w:rFonts w:ascii="Times New Roman" w:eastAsia="Times New Roman" w:hAnsi="Times New Roman" w:cs="Times New Roman"/>
                <w:sz w:val="2"/>
                <w:szCs w:val="24"/>
                <w:lang w:val="ru-RU" w:eastAsia="ru-RU"/>
              </w:rPr>
            </w:pPr>
          </w:p>
        </w:tc>
        <w:tc>
          <w:tcPr>
            <w:tcW w:w="1848" w:type="dxa"/>
            <w:hideMark/>
          </w:tcPr>
          <w:p w:rsidR="004710A0" w:rsidRPr="004710A0" w:rsidRDefault="004710A0" w:rsidP="004710A0">
            <w:pPr>
              <w:spacing w:after="0" w:line="240" w:lineRule="auto"/>
              <w:rPr>
                <w:rFonts w:ascii="Times New Roman" w:eastAsia="Times New Roman" w:hAnsi="Times New Roman" w:cs="Times New Roman"/>
                <w:sz w:val="2"/>
                <w:szCs w:val="24"/>
                <w:lang w:val="ru-RU" w:eastAsia="ru-RU"/>
              </w:rPr>
            </w:pP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Наименование объекта налогообложения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Налоговая ставка (в рублях)</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Автомобили легковые с мощностью двигателя (с каждой лошадиной силы):</w:t>
            </w:r>
            <w:r w:rsidRPr="004710A0">
              <w:rPr>
                <w:rFonts w:ascii="Times New Roman" w:eastAsia="Times New Roman" w:hAnsi="Times New Roman" w:cs="Times New Roman"/>
                <w:color w:val="2D2D2D"/>
                <w:sz w:val="21"/>
                <w:szCs w:val="21"/>
                <w:lang w:val="ru-RU" w:eastAsia="ru-RU"/>
              </w:rPr>
              <w:br/>
              <w:t xml:space="preserve">до 100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(до 73,55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7</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100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xml:space="preserve">. до 150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(свыше 73,55 кВт до 110,33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11</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150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xml:space="preserve">. до 200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(свыше 110,33 кВт до 147,1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24</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200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xml:space="preserve">. до 250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(свыше 147,1 кВт до 183,9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48</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250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(свыше 183,9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91</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Мотоциклы и мотороллеры с мощностью двигателя (с каждой лошадиной силы):</w:t>
            </w:r>
            <w:r w:rsidRPr="004710A0">
              <w:rPr>
                <w:rFonts w:ascii="Times New Roman" w:eastAsia="Times New Roman" w:hAnsi="Times New Roman" w:cs="Times New Roman"/>
                <w:color w:val="2D2D2D"/>
                <w:sz w:val="21"/>
                <w:szCs w:val="21"/>
                <w:lang w:val="ru-RU" w:eastAsia="ru-RU"/>
              </w:rPr>
              <w:br/>
              <w:t xml:space="preserve">до 20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(до 14,7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3</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20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xml:space="preserve">. до 35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(свыше 14,7 кВт до 25,74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6</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35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(свыше 25,74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15</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Автобусы с мощностью двигателя (с каждой лошадиной силы):</w:t>
            </w:r>
            <w:r w:rsidRPr="004710A0">
              <w:rPr>
                <w:rFonts w:ascii="Times New Roman" w:eastAsia="Times New Roman" w:hAnsi="Times New Roman" w:cs="Times New Roman"/>
                <w:color w:val="2D2D2D"/>
                <w:sz w:val="21"/>
                <w:szCs w:val="21"/>
                <w:lang w:val="ru-RU" w:eastAsia="ru-RU"/>
              </w:rPr>
              <w:br/>
              <w:t xml:space="preserve">до 200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(до 147,1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15</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200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(свыше 147,1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28</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Грузовые автомобили с мощностью двигателя (с каждой лошадиной силы):</w:t>
            </w:r>
            <w:r w:rsidRPr="004710A0">
              <w:rPr>
                <w:rFonts w:ascii="Times New Roman" w:eastAsia="Times New Roman" w:hAnsi="Times New Roman" w:cs="Times New Roman"/>
                <w:color w:val="2D2D2D"/>
                <w:sz w:val="21"/>
                <w:szCs w:val="21"/>
                <w:lang w:val="ru-RU" w:eastAsia="ru-RU"/>
              </w:rPr>
              <w:br/>
              <w:t xml:space="preserve">до 100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(до 73,55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9</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100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xml:space="preserve">. до 150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(свыше 73,55 кВт до 110,33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15</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150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xml:space="preserve">. до 200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(свыше 110,33 кВт до 147,1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19</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200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xml:space="preserve">. до 250 </w:t>
            </w:r>
            <w:proofErr w:type="spellStart"/>
            <w:r w:rsidRPr="004710A0">
              <w:rPr>
                <w:rFonts w:ascii="Times New Roman" w:eastAsia="Times New Roman" w:hAnsi="Times New Roman" w:cs="Times New Roman"/>
                <w:color w:val="2D2D2D"/>
                <w:sz w:val="21"/>
                <w:szCs w:val="21"/>
                <w:lang w:val="ru-RU" w:eastAsia="ru-RU"/>
              </w:rPr>
              <w:t>л.</w:t>
            </w:r>
            <w:proofErr w:type="gramStart"/>
            <w:r w:rsidRPr="004710A0">
              <w:rPr>
                <w:rFonts w:ascii="Times New Roman" w:eastAsia="Times New Roman" w:hAnsi="Times New Roman" w:cs="Times New Roman"/>
                <w:color w:val="2D2D2D"/>
                <w:sz w:val="21"/>
                <w:szCs w:val="21"/>
                <w:lang w:val="ru-RU" w:eastAsia="ru-RU"/>
              </w:rPr>
              <w:t>с</w:t>
            </w:r>
            <w:proofErr w:type="spellEnd"/>
            <w:proofErr w:type="gramEnd"/>
            <w:r w:rsidRPr="004710A0">
              <w:rPr>
                <w:rFonts w:ascii="Times New Roman" w:eastAsia="Times New Roman" w:hAnsi="Times New Roman" w:cs="Times New Roman"/>
                <w:color w:val="2D2D2D"/>
                <w:sz w:val="21"/>
                <w:szCs w:val="21"/>
                <w:lang w:val="ru-RU" w:eastAsia="ru-RU"/>
              </w:rPr>
              <w:t>. (свыше 147,1 кВт до 183,9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26</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250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(свыше 183,9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34</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lastRenderedPageBreak/>
              <w:t>Другие самоходные транспортные средства, машины и механизмы на пневматическом и гусеничном ходу (с каждой лошадиной силы)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8</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Снегоходы, мотосани с мощностью двигателя (с каждой лошадиной силы):</w:t>
            </w:r>
            <w:r w:rsidRPr="004710A0">
              <w:rPr>
                <w:rFonts w:ascii="Times New Roman" w:eastAsia="Times New Roman" w:hAnsi="Times New Roman" w:cs="Times New Roman"/>
                <w:color w:val="2D2D2D"/>
                <w:sz w:val="21"/>
                <w:szCs w:val="21"/>
                <w:lang w:val="ru-RU" w:eastAsia="ru-RU"/>
              </w:rPr>
              <w:br/>
              <w:t xml:space="preserve">до 50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(до 36,77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9</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50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(свыше 36,77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18</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Катера, моторные лодки и другие водные транспортные средства с мощностью двигателя (с каждой лошадиной силы):</w:t>
            </w:r>
            <w:r w:rsidRPr="004710A0">
              <w:rPr>
                <w:rFonts w:ascii="Times New Roman" w:eastAsia="Times New Roman" w:hAnsi="Times New Roman" w:cs="Times New Roman"/>
                <w:color w:val="2D2D2D"/>
                <w:sz w:val="21"/>
                <w:szCs w:val="21"/>
                <w:lang w:val="ru-RU" w:eastAsia="ru-RU"/>
              </w:rPr>
              <w:br/>
              <w:t xml:space="preserve">до 100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(до 73,55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15</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100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(свыше 73,55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32</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Яхты и другие парусно-моторные суда с мощностью двигателя (с каждой лошадиной силы):</w:t>
            </w:r>
            <w:r w:rsidRPr="004710A0">
              <w:rPr>
                <w:rFonts w:ascii="Times New Roman" w:eastAsia="Times New Roman" w:hAnsi="Times New Roman" w:cs="Times New Roman"/>
                <w:color w:val="2D2D2D"/>
                <w:sz w:val="21"/>
                <w:szCs w:val="21"/>
                <w:lang w:val="ru-RU" w:eastAsia="ru-RU"/>
              </w:rPr>
              <w:br/>
              <w:t xml:space="preserve">до 100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(до 73,55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36</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100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(свыше 73,55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88</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Гидроциклы с мощностью двигателя (с каждой лошадиной силы):</w:t>
            </w:r>
            <w:r w:rsidRPr="004710A0">
              <w:rPr>
                <w:rFonts w:ascii="Times New Roman" w:eastAsia="Times New Roman" w:hAnsi="Times New Roman" w:cs="Times New Roman"/>
                <w:color w:val="2D2D2D"/>
                <w:sz w:val="21"/>
                <w:szCs w:val="21"/>
                <w:lang w:val="ru-RU" w:eastAsia="ru-RU"/>
              </w:rPr>
              <w:br/>
              <w:t xml:space="preserve">до 100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(до 73,55 кВт) включительно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46</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 xml:space="preserve">свыше 100 </w:t>
            </w:r>
            <w:proofErr w:type="spellStart"/>
            <w:r w:rsidRPr="004710A0">
              <w:rPr>
                <w:rFonts w:ascii="Times New Roman" w:eastAsia="Times New Roman" w:hAnsi="Times New Roman" w:cs="Times New Roman"/>
                <w:color w:val="2D2D2D"/>
                <w:sz w:val="21"/>
                <w:szCs w:val="21"/>
                <w:lang w:val="ru-RU" w:eastAsia="ru-RU"/>
              </w:rPr>
              <w:t>л.с</w:t>
            </w:r>
            <w:proofErr w:type="spellEnd"/>
            <w:r w:rsidRPr="004710A0">
              <w:rPr>
                <w:rFonts w:ascii="Times New Roman" w:eastAsia="Times New Roman" w:hAnsi="Times New Roman" w:cs="Times New Roman"/>
                <w:color w:val="2D2D2D"/>
                <w:sz w:val="21"/>
                <w:szCs w:val="21"/>
                <w:lang w:val="ru-RU" w:eastAsia="ru-RU"/>
              </w:rPr>
              <w:t>. (свыше 73,55 кВт)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83</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Несамоходные (буксируемые) суда, для которых определяется валовая вместимость (с каждой регистровой тонны валовой вместимости)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29</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Самолеты, вертолеты и иные воздушные суда, имеющие двигатели (с каждой лошадиной силы)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43</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Самолеты, имеющие реактивные двигатели (с каждого килограмма силы тяги)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35</w:t>
            </w:r>
          </w:p>
        </w:tc>
      </w:tr>
      <w:tr w:rsidR="004710A0" w:rsidRPr="004710A0" w:rsidTr="004710A0">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Другие водные и воздушные транспортные средства, не имеющие двигателей (с единицы транспортного средства)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10A0" w:rsidRPr="004710A0" w:rsidRDefault="004710A0" w:rsidP="004710A0">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4710A0">
              <w:rPr>
                <w:rFonts w:ascii="Times New Roman" w:eastAsia="Times New Roman" w:hAnsi="Times New Roman" w:cs="Times New Roman"/>
                <w:color w:val="2D2D2D"/>
                <w:sz w:val="21"/>
                <w:szCs w:val="21"/>
                <w:lang w:val="ru-RU" w:eastAsia="ru-RU"/>
              </w:rPr>
              <w:t>345</w:t>
            </w:r>
          </w:p>
        </w:tc>
      </w:tr>
    </w:tbl>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t>Статья 7. Утратила силу. - </w:t>
      </w:r>
      <w:hyperlink r:id="rId21" w:history="1">
        <w:r w:rsidRPr="004710A0">
          <w:rPr>
            <w:rFonts w:ascii="Arial" w:eastAsia="Times New Roman" w:hAnsi="Arial" w:cs="Arial"/>
            <w:color w:val="00466E"/>
            <w:spacing w:val="2"/>
            <w:sz w:val="21"/>
            <w:szCs w:val="21"/>
            <w:u w:val="single"/>
            <w:lang w:val="ru-RU" w:eastAsia="ru-RU"/>
          </w:rPr>
          <w:t>Закон Чеченской Республики от 13.01.2017 N 2-РЗ</w:t>
        </w:r>
      </w:hyperlink>
      <w:r w:rsidRPr="004710A0">
        <w:rPr>
          <w:rFonts w:ascii="Arial" w:eastAsia="Times New Roman" w:hAnsi="Arial" w:cs="Arial"/>
          <w:color w:val="2D2D2D"/>
          <w:spacing w:val="2"/>
          <w:sz w:val="21"/>
          <w:szCs w:val="21"/>
          <w:lang w:val="ru-RU" w:eastAsia="ru-RU"/>
        </w:rPr>
        <w:t>.</w:t>
      </w:r>
    </w:p>
    <w:p w:rsidR="004710A0" w:rsidRPr="004710A0" w:rsidRDefault="004710A0" w:rsidP="004710A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4710A0">
        <w:rPr>
          <w:rFonts w:ascii="Arial" w:eastAsia="Times New Roman" w:hAnsi="Arial" w:cs="Arial"/>
          <w:color w:val="4C4C4C"/>
          <w:spacing w:val="2"/>
          <w:sz w:val="38"/>
          <w:szCs w:val="38"/>
          <w:lang w:val="ru-RU" w:eastAsia="ru-RU"/>
        </w:rPr>
        <w:t>Статья 8. Порядок и сроки уплаты налога и авансовых платежей по налогу</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t>1. Уплата налога и авансовых платежей по налогу производится налогоплательщиками в бюджет по месту нахождения транспортных средств</w:t>
      </w:r>
      <w:proofErr w:type="gramStart"/>
      <w:r w:rsidRPr="004710A0">
        <w:rPr>
          <w:rFonts w:ascii="Arial" w:eastAsia="Times New Roman" w:hAnsi="Arial" w:cs="Arial"/>
          <w:color w:val="2D2D2D"/>
          <w:spacing w:val="2"/>
          <w:sz w:val="21"/>
          <w:szCs w:val="21"/>
          <w:lang w:val="ru-RU" w:eastAsia="ru-RU"/>
        </w:rPr>
        <w:t>.</w:t>
      </w:r>
      <w:proofErr w:type="gramEnd"/>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w:t>
      </w:r>
      <w:proofErr w:type="gramStart"/>
      <w:r w:rsidRPr="004710A0">
        <w:rPr>
          <w:rFonts w:ascii="Arial" w:eastAsia="Times New Roman" w:hAnsi="Arial" w:cs="Arial"/>
          <w:color w:val="2D2D2D"/>
          <w:spacing w:val="2"/>
          <w:sz w:val="21"/>
          <w:szCs w:val="21"/>
          <w:lang w:val="ru-RU" w:eastAsia="ru-RU"/>
        </w:rPr>
        <w:t>в</w:t>
      </w:r>
      <w:proofErr w:type="gramEnd"/>
      <w:r w:rsidRPr="004710A0">
        <w:rPr>
          <w:rFonts w:ascii="Arial" w:eastAsia="Times New Roman" w:hAnsi="Arial" w:cs="Arial"/>
          <w:color w:val="2D2D2D"/>
          <w:spacing w:val="2"/>
          <w:sz w:val="21"/>
          <w:szCs w:val="21"/>
          <w:lang w:val="ru-RU" w:eastAsia="ru-RU"/>
        </w:rPr>
        <w:t xml:space="preserve"> ред. </w:t>
      </w:r>
      <w:hyperlink r:id="rId22" w:history="1">
        <w:r w:rsidRPr="004710A0">
          <w:rPr>
            <w:rFonts w:ascii="Arial" w:eastAsia="Times New Roman" w:hAnsi="Arial" w:cs="Arial"/>
            <w:color w:val="00466E"/>
            <w:spacing w:val="2"/>
            <w:sz w:val="21"/>
            <w:szCs w:val="21"/>
            <w:u w:val="single"/>
            <w:lang w:val="ru-RU" w:eastAsia="ru-RU"/>
          </w:rPr>
          <w:t>Закона Чеченской Республики от 30.11.2010 N 59-РЗ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Абзацы второй - четвертый утратили силу с 1 января 2015 года. - </w:t>
      </w:r>
      <w:hyperlink r:id="rId23" w:history="1">
        <w:r w:rsidRPr="004710A0">
          <w:rPr>
            <w:rFonts w:ascii="Arial" w:eastAsia="Times New Roman" w:hAnsi="Arial" w:cs="Arial"/>
            <w:color w:val="00466E"/>
            <w:spacing w:val="2"/>
            <w:sz w:val="21"/>
            <w:szCs w:val="21"/>
            <w:u w:val="single"/>
            <w:lang w:val="ru-RU" w:eastAsia="ru-RU"/>
          </w:rPr>
          <w:t>Закон Чеченской Республики от 29.11.2014 N 44-РЗ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2. Налог, подлежащий уплате по истечении налогового периода налогоплательщиками-организациями, уплачивается не позднее срока, установленного для подачи налоговых деклараций за соответствующий налоговый период статьей 8.1 настоящего Закона</w:t>
      </w:r>
      <w:proofErr w:type="gramStart"/>
      <w:r w:rsidRPr="004710A0">
        <w:rPr>
          <w:rFonts w:ascii="Arial" w:eastAsia="Times New Roman" w:hAnsi="Arial" w:cs="Arial"/>
          <w:color w:val="2D2D2D"/>
          <w:spacing w:val="2"/>
          <w:sz w:val="21"/>
          <w:szCs w:val="21"/>
          <w:lang w:val="ru-RU" w:eastAsia="ru-RU"/>
        </w:rPr>
        <w:t>.</w:t>
      </w:r>
      <w:proofErr w:type="gramEnd"/>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w:t>
      </w:r>
      <w:proofErr w:type="gramStart"/>
      <w:r w:rsidRPr="004710A0">
        <w:rPr>
          <w:rFonts w:ascii="Arial" w:eastAsia="Times New Roman" w:hAnsi="Arial" w:cs="Arial"/>
          <w:color w:val="2D2D2D"/>
          <w:spacing w:val="2"/>
          <w:sz w:val="21"/>
          <w:szCs w:val="21"/>
          <w:lang w:val="ru-RU" w:eastAsia="ru-RU"/>
        </w:rPr>
        <w:t>в</w:t>
      </w:r>
      <w:proofErr w:type="gramEnd"/>
      <w:r w:rsidRPr="004710A0">
        <w:rPr>
          <w:rFonts w:ascii="Arial" w:eastAsia="Times New Roman" w:hAnsi="Arial" w:cs="Arial"/>
          <w:color w:val="2D2D2D"/>
          <w:spacing w:val="2"/>
          <w:sz w:val="21"/>
          <w:szCs w:val="21"/>
          <w:lang w:val="ru-RU" w:eastAsia="ru-RU"/>
        </w:rPr>
        <w:t xml:space="preserve"> ред. </w:t>
      </w:r>
      <w:hyperlink r:id="rId24" w:history="1">
        <w:r w:rsidRPr="004710A0">
          <w:rPr>
            <w:rFonts w:ascii="Arial" w:eastAsia="Times New Roman" w:hAnsi="Arial" w:cs="Arial"/>
            <w:color w:val="00466E"/>
            <w:spacing w:val="2"/>
            <w:sz w:val="21"/>
            <w:szCs w:val="21"/>
            <w:u w:val="single"/>
            <w:lang w:val="ru-RU" w:eastAsia="ru-RU"/>
          </w:rPr>
          <w:t>Закона Чеченской Республики от 13.01.2017 N 2-РЗ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lastRenderedPageBreak/>
        <w:t>Уплата авансовых платежей по итогам отчетного периода налогоплательщиками-организациями производится не позднее последнего числа месяца, следующего за истекшим отчетным периодом.</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(в ред. </w:t>
      </w:r>
      <w:hyperlink r:id="rId25" w:history="1">
        <w:r w:rsidRPr="004710A0">
          <w:rPr>
            <w:rFonts w:ascii="Arial" w:eastAsia="Times New Roman" w:hAnsi="Arial" w:cs="Arial"/>
            <w:color w:val="00466E"/>
            <w:spacing w:val="2"/>
            <w:sz w:val="21"/>
            <w:szCs w:val="21"/>
            <w:u w:val="single"/>
            <w:lang w:val="ru-RU" w:eastAsia="ru-RU"/>
          </w:rPr>
          <w:t xml:space="preserve">Законов Чеченской Республики от 29.11.2014 </w:t>
        </w:r>
        <w:proofErr w:type="gramStart"/>
        <w:r w:rsidRPr="004710A0">
          <w:rPr>
            <w:rFonts w:ascii="Arial" w:eastAsia="Times New Roman" w:hAnsi="Arial" w:cs="Arial"/>
            <w:color w:val="00466E"/>
            <w:spacing w:val="2"/>
            <w:sz w:val="21"/>
            <w:szCs w:val="21"/>
            <w:u w:val="single"/>
            <w:lang w:val="ru-RU" w:eastAsia="ru-RU"/>
          </w:rPr>
          <w:t>N 44-РЗ</w:t>
        </w:r>
      </w:hyperlink>
      <w:r w:rsidRPr="004710A0">
        <w:rPr>
          <w:rFonts w:ascii="Arial" w:eastAsia="Times New Roman" w:hAnsi="Arial" w:cs="Arial"/>
          <w:color w:val="2D2D2D"/>
          <w:spacing w:val="2"/>
          <w:sz w:val="21"/>
          <w:szCs w:val="21"/>
          <w:lang w:val="ru-RU" w:eastAsia="ru-RU"/>
        </w:rPr>
        <w:t>, </w:t>
      </w:r>
      <w:hyperlink r:id="rId26" w:history="1">
        <w:r w:rsidRPr="004710A0">
          <w:rPr>
            <w:rFonts w:ascii="Arial" w:eastAsia="Times New Roman" w:hAnsi="Arial" w:cs="Arial"/>
            <w:color w:val="00466E"/>
            <w:spacing w:val="2"/>
            <w:sz w:val="21"/>
            <w:szCs w:val="21"/>
            <w:u w:val="single"/>
            <w:lang w:val="ru-RU" w:eastAsia="ru-RU"/>
          </w:rPr>
          <w:t>от 13.01.2017 N 2-РЗ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3.</w:t>
      </w:r>
      <w:proofErr w:type="gramEnd"/>
      <w:r w:rsidRPr="004710A0">
        <w:rPr>
          <w:rFonts w:ascii="Arial" w:eastAsia="Times New Roman" w:hAnsi="Arial" w:cs="Arial"/>
          <w:color w:val="2D2D2D"/>
          <w:spacing w:val="2"/>
          <w:sz w:val="21"/>
          <w:szCs w:val="21"/>
          <w:lang w:val="ru-RU" w:eastAsia="ru-RU"/>
        </w:rPr>
        <w:t xml:space="preserve"> Налогоплательщики - физические лица уплачивают транспортный налог на основании налогового уведомления, направляемого налоговым органом (в соответствии с пунктом 2 статьи 52 </w:t>
      </w:r>
      <w:hyperlink r:id="rId27" w:history="1">
        <w:r w:rsidRPr="004710A0">
          <w:rPr>
            <w:rFonts w:ascii="Arial" w:eastAsia="Times New Roman" w:hAnsi="Arial" w:cs="Arial"/>
            <w:color w:val="00466E"/>
            <w:spacing w:val="2"/>
            <w:sz w:val="21"/>
            <w:szCs w:val="21"/>
            <w:u w:val="single"/>
            <w:lang w:val="ru-RU" w:eastAsia="ru-RU"/>
          </w:rPr>
          <w:t>Налогового кодекса Российской Федерации</w:t>
        </w:r>
      </w:hyperlink>
      <w:r w:rsidRPr="004710A0">
        <w:rPr>
          <w:rFonts w:ascii="Arial" w:eastAsia="Times New Roman" w:hAnsi="Arial" w:cs="Arial"/>
          <w:color w:val="2D2D2D"/>
          <w:spacing w:val="2"/>
          <w:sz w:val="21"/>
          <w:szCs w:val="21"/>
          <w:lang w:val="ru-RU" w:eastAsia="ru-RU"/>
        </w:rPr>
        <w:t> налоговый орган направляет налогоплательщику налоговое уведомление не позднее 30 дней до наступления срока платежа)</w:t>
      </w:r>
      <w:proofErr w:type="gramStart"/>
      <w:r w:rsidRPr="004710A0">
        <w:rPr>
          <w:rFonts w:ascii="Arial" w:eastAsia="Times New Roman" w:hAnsi="Arial" w:cs="Arial"/>
          <w:color w:val="2D2D2D"/>
          <w:spacing w:val="2"/>
          <w:sz w:val="21"/>
          <w:szCs w:val="21"/>
          <w:lang w:val="ru-RU" w:eastAsia="ru-RU"/>
        </w:rPr>
        <w:t>.</w:t>
      </w:r>
      <w:proofErr w:type="gramEnd"/>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w:t>
      </w:r>
      <w:proofErr w:type="gramStart"/>
      <w:r w:rsidRPr="004710A0">
        <w:rPr>
          <w:rFonts w:ascii="Arial" w:eastAsia="Times New Roman" w:hAnsi="Arial" w:cs="Arial"/>
          <w:color w:val="2D2D2D"/>
          <w:spacing w:val="2"/>
          <w:sz w:val="21"/>
          <w:szCs w:val="21"/>
          <w:lang w:val="ru-RU" w:eastAsia="ru-RU"/>
        </w:rPr>
        <w:t>в</w:t>
      </w:r>
      <w:proofErr w:type="gramEnd"/>
      <w:r w:rsidRPr="004710A0">
        <w:rPr>
          <w:rFonts w:ascii="Arial" w:eastAsia="Times New Roman" w:hAnsi="Arial" w:cs="Arial"/>
          <w:color w:val="2D2D2D"/>
          <w:spacing w:val="2"/>
          <w:sz w:val="21"/>
          <w:szCs w:val="21"/>
          <w:lang w:val="ru-RU" w:eastAsia="ru-RU"/>
        </w:rPr>
        <w:t xml:space="preserve"> ред. </w:t>
      </w:r>
      <w:hyperlink r:id="rId28" w:history="1">
        <w:r w:rsidRPr="004710A0">
          <w:rPr>
            <w:rFonts w:ascii="Arial" w:eastAsia="Times New Roman" w:hAnsi="Arial" w:cs="Arial"/>
            <w:color w:val="00466E"/>
            <w:spacing w:val="2"/>
            <w:sz w:val="21"/>
            <w:szCs w:val="21"/>
            <w:u w:val="single"/>
            <w:lang w:val="ru-RU" w:eastAsia="ru-RU"/>
          </w:rPr>
          <w:t>Законов Чеченской Республики от 26.07.2011 N 25-РЗ</w:t>
        </w:r>
      </w:hyperlink>
      <w:r w:rsidRPr="004710A0">
        <w:rPr>
          <w:rFonts w:ascii="Arial" w:eastAsia="Times New Roman" w:hAnsi="Arial" w:cs="Arial"/>
          <w:color w:val="2D2D2D"/>
          <w:spacing w:val="2"/>
          <w:sz w:val="21"/>
          <w:szCs w:val="21"/>
          <w:lang w:val="ru-RU" w:eastAsia="ru-RU"/>
        </w:rPr>
        <w:t>, </w:t>
      </w:r>
      <w:hyperlink r:id="rId29" w:history="1">
        <w:r w:rsidRPr="004710A0">
          <w:rPr>
            <w:rFonts w:ascii="Arial" w:eastAsia="Times New Roman" w:hAnsi="Arial" w:cs="Arial"/>
            <w:color w:val="00466E"/>
            <w:spacing w:val="2"/>
            <w:sz w:val="21"/>
            <w:szCs w:val="21"/>
            <w:u w:val="single"/>
            <w:lang w:val="ru-RU" w:eastAsia="ru-RU"/>
          </w:rPr>
          <w:t>от 13.01.2017 N 2-РЗ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Абзац утратил силу. - </w:t>
      </w:r>
      <w:hyperlink r:id="rId30" w:history="1">
        <w:r w:rsidRPr="004710A0">
          <w:rPr>
            <w:rFonts w:ascii="Arial" w:eastAsia="Times New Roman" w:hAnsi="Arial" w:cs="Arial"/>
            <w:color w:val="00466E"/>
            <w:spacing w:val="2"/>
            <w:sz w:val="21"/>
            <w:szCs w:val="21"/>
            <w:u w:val="single"/>
            <w:lang w:val="ru-RU" w:eastAsia="ru-RU"/>
          </w:rPr>
          <w:t>Закон Чеченской Республики от 08.06.2016 N 27-РЗ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Статья 8.1. Налоговая декларация</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(в ред. </w:t>
      </w:r>
      <w:hyperlink r:id="rId31" w:history="1">
        <w:r w:rsidRPr="004710A0">
          <w:rPr>
            <w:rFonts w:ascii="Arial" w:eastAsia="Times New Roman" w:hAnsi="Arial" w:cs="Arial"/>
            <w:color w:val="00466E"/>
            <w:spacing w:val="2"/>
            <w:sz w:val="21"/>
            <w:szCs w:val="21"/>
            <w:u w:val="single"/>
            <w:lang w:val="ru-RU" w:eastAsia="ru-RU"/>
          </w:rPr>
          <w:t>Закона Чеченской Республики от 26.07.2011 N 25-РЗ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1. Налогоплательщики-организации по истечении налогового периода представляют в налоговый орган по месту нахождения транспортных средств налоговую декларацию по налогу</w:t>
      </w:r>
      <w:proofErr w:type="gramStart"/>
      <w:r w:rsidRPr="004710A0">
        <w:rPr>
          <w:rFonts w:ascii="Arial" w:eastAsia="Times New Roman" w:hAnsi="Arial" w:cs="Arial"/>
          <w:color w:val="2D2D2D"/>
          <w:spacing w:val="2"/>
          <w:sz w:val="21"/>
          <w:szCs w:val="21"/>
          <w:lang w:val="ru-RU" w:eastAsia="ru-RU"/>
        </w:rPr>
        <w:t>.</w:t>
      </w:r>
      <w:proofErr w:type="gramEnd"/>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w:t>
      </w:r>
      <w:proofErr w:type="gramStart"/>
      <w:r w:rsidRPr="004710A0">
        <w:rPr>
          <w:rFonts w:ascii="Arial" w:eastAsia="Times New Roman" w:hAnsi="Arial" w:cs="Arial"/>
          <w:color w:val="2D2D2D"/>
          <w:spacing w:val="2"/>
          <w:sz w:val="21"/>
          <w:szCs w:val="21"/>
          <w:lang w:val="ru-RU" w:eastAsia="ru-RU"/>
        </w:rPr>
        <w:t>в</w:t>
      </w:r>
      <w:proofErr w:type="gramEnd"/>
      <w:r w:rsidRPr="004710A0">
        <w:rPr>
          <w:rFonts w:ascii="Arial" w:eastAsia="Times New Roman" w:hAnsi="Arial" w:cs="Arial"/>
          <w:color w:val="2D2D2D"/>
          <w:spacing w:val="2"/>
          <w:sz w:val="21"/>
          <w:szCs w:val="21"/>
          <w:lang w:val="ru-RU" w:eastAsia="ru-RU"/>
        </w:rPr>
        <w:t xml:space="preserve"> ред. </w:t>
      </w:r>
      <w:hyperlink r:id="rId32" w:history="1">
        <w:r w:rsidRPr="004710A0">
          <w:rPr>
            <w:rFonts w:ascii="Arial" w:eastAsia="Times New Roman" w:hAnsi="Arial" w:cs="Arial"/>
            <w:color w:val="00466E"/>
            <w:spacing w:val="2"/>
            <w:sz w:val="21"/>
            <w:szCs w:val="21"/>
            <w:u w:val="single"/>
            <w:lang w:val="ru-RU" w:eastAsia="ru-RU"/>
          </w:rPr>
          <w:t>Закона Чеченской Республики от 13.01.2017 N 2-РЗ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2. Налоговые декларации по налогу представляются налогоплательщиками-организациями не позднее 1 февраля года, следующего за истекшим налоговым периодом</w:t>
      </w:r>
      <w:proofErr w:type="gramStart"/>
      <w:r w:rsidRPr="004710A0">
        <w:rPr>
          <w:rFonts w:ascii="Arial" w:eastAsia="Times New Roman" w:hAnsi="Arial" w:cs="Arial"/>
          <w:color w:val="2D2D2D"/>
          <w:spacing w:val="2"/>
          <w:sz w:val="21"/>
          <w:szCs w:val="21"/>
          <w:lang w:val="ru-RU" w:eastAsia="ru-RU"/>
        </w:rPr>
        <w:t>.</w:t>
      </w:r>
      <w:proofErr w:type="gramEnd"/>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w:t>
      </w:r>
      <w:proofErr w:type="gramStart"/>
      <w:r w:rsidRPr="004710A0">
        <w:rPr>
          <w:rFonts w:ascii="Arial" w:eastAsia="Times New Roman" w:hAnsi="Arial" w:cs="Arial"/>
          <w:color w:val="2D2D2D"/>
          <w:spacing w:val="2"/>
          <w:sz w:val="21"/>
          <w:szCs w:val="21"/>
          <w:lang w:val="ru-RU" w:eastAsia="ru-RU"/>
        </w:rPr>
        <w:t>в</w:t>
      </w:r>
      <w:proofErr w:type="gramEnd"/>
      <w:r w:rsidRPr="004710A0">
        <w:rPr>
          <w:rFonts w:ascii="Arial" w:eastAsia="Times New Roman" w:hAnsi="Arial" w:cs="Arial"/>
          <w:color w:val="2D2D2D"/>
          <w:spacing w:val="2"/>
          <w:sz w:val="21"/>
          <w:szCs w:val="21"/>
          <w:lang w:val="ru-RU" w:eastAsia="ru-RU"/>
        </w:rPr>
        <w:t xml:space="preserve"> ред. </w:t>
      </w:r>
      <w:hyperlink r:id="rId33" w:history="1">
        <w:r w:rsidRPr="004710A0">
          <w:rPr>
            <w:rFonts w:ascii="Arial" w:eastAsia="Times New Roman" w:hAnsi="Arial" w:cs="Arial"/>
            <w:color w:val="00466E"/>
            <w:spacing w:val="2"/>
            <w:sz w:val="21"/>
            <w:szCs w:val="21"/>
            <w:u w:val="single"/>
            <w:lang w:val="ru-RU" w:eastAsia="ru-RU"/>
          </w:rPr>
          <w:t>Закона Чеченской Республики от 13.01.2017 N 2-РЗ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p>
    <w:p w:rsidR="004710A0" w:rsidRPr="004710A0" w:rsidRDefault="004710A0" w:rsidP="004710A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4710A0">
        <w:rPr>
          <w:rFonts w:ascii="Arial" w:eastAsia="Times New Roman" w:hAnsi="Arial" w:cs="Arial"/>
          <w:color w:val="4C4C4C"/>
          <w:spacing w:val="2"/>
          <w:sz w:val="38"/>
          <w:szCs w:val="38"/>
          <w:lang w:val="ru-RU" w:eastAsia="ru-RU"/>
        </w:rPr>
        <w:t>Статья 9. Налоговые льготы</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t>(в ред. </w:t>
      </w:r>
      <w:hyperlink r:id="rId34" w:history="1">
        <w:r w:rsidRPr="004710A0">
          <w:rPr>
            <w:rFonts w:ascii="Arial" w:eastAsia="Times New Roman" w:hAnsi="Arial" w:cs="Arial"/>
            <w:color w:val="00466E"/>
            <w:spacing w:val="2"/>
            <w:sz w:val="21"/>
            <w:szCs w:val="21"/>
            <w:u w:val="single"/>
            <w:lang w:val="ru-RU" w:eastAsia="ru-RU"/>
          </w:rPr>
          <w:t>Закона Чеченской Республики от 26.07.2011 N 25-РЗ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От уплаты налога освобождаются:</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1) Герои Советского Союза, Герои Российской Федерации, граждане, награжденные орденом Славы трех степеней;</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2) Герои Социалистического труда, граждане, награжденные орденом Трудовой Славы трех степеней;</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lastRenderedPageBreak/>
        <w:t>3) ветераны Великой Отечественной войны;</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r>
      <w:proofErr w:type="gramStart"/>
      <w:r w:rsidRPr="004710A0">
        <w:rPr>
          <w:rFonts w:ascii="Arial" w:eastAsia="Times New Roman" w:hAnsi="Arial" w:cs="Arial"/>
          <w:color w:val="2D2D2D"/>
          <w:spacing w:val="2"/>
          <w:sz w:val="21"/>
          <w:szCs w:val="21"/>
          <w:lang w:val="ru-RU" w:eastAsia="ru-RU"/>
        </w:rPr>
        <w:t>4) категории граждан, подвергшихся воздействию радиации вследствие чернобыльской катастрофы, в соответствии с </w:t>
      </w:r>
      <w:hyperlink r:id="rId35" w:history="1">
        <w:r w:rsidRPr="004710A0">
          <w:rPr>
            <w:rFonts w:ascii="Arial" w:eastAsia="Times New Roman" w:hAnsi="Arial" w:cs="Arial"/>
            <w:color w:val="00466E"/>
            <w:spacing w:val="2"/>
            <w:sz w:val="21"/>
            <w:szCs w:val="21"/>
            <w:u w:val="single"/>
            <w:lang w:val="ru-RU" w:eastAsia="ru-RU"/>
          </w:rPr>
          <w:t>Законом Российской Федерации "О социальной защите граждан, подвергшихся воздействию радиации вследствие катастрофы на Чернобыльской АЭС"</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5) инвалиды I и II группы;</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6) лица, признанные пострадавшими от политических репрессий, включая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w:t>
      </w:r>
      <w:proofErr w:type="gramEnd"/>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7) утратил силу с 1 января 2015 года. - </w:t>
      </w:r>
      <w:hyperlink r:id="rId36" w:history="1">
        <w:r w:rsidRPr="004710A0">
          <w:rPr>
            <w:rFonts w:ascii="Arial" w:eastAsia="Times New Roman" w:hAnsi="Arial" w:cs="Arial"/>
            <w:color w:val="00466E"/>
            <w:spacing w:val="2"/>
            <w:sz w:val="21"/>
            <w:szCs w:val="21"/>
            <w:u w:val="single"/>
            <w:lang w:val="ru-RU" w:eastAsia="ru-RU"/>
          </w:rPr>
          <w:t>Закон Чеченской Республики от 29.11.2014 N 44-РЗ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Указанные в настоящей статье категории граждан освобождаются от уплаты транспортного налога в отношении одного зарегистрированного за ними транспортного средства с мощностью двигателя до 150 лошадиных сил (до 110,33 кВт) включительно по выбору налогоплательщика, за исключением случаев, предусмотренных пунктом 2 статьи 3 настоящего Закона</w:t>
      </w:r>
      <w:proofErr w:type="gramStart"/>
      <w:r w:rsidRPr="004710A0">
        <w:rPr>
          <w:rFonts w:ascii="Arial" w:eastAsia="Times New Roman" w:hAnsi="Arial" w:cs="Arial"/>
          <w:color w:val="2D2D2D"/>
          <w:spacing w:val="2"/>
          <w:sz w:val="21"/>
          <w:szCs w:val="21"/>
          <w:lang w:val="ru-RU" w:eastAsia="ru-RU"/>
        </w:rPr>
        <w:t>.</w:t>
      </w:r>
      <w:proofErr w:type="gramEnd"/>
      <w:r w:rsidRPr="004710A0">
        <w:rPr>
          <w:rFonts w:ascii="Arial" w:eastAsia="Times New Roman" w:hAnsi="Arial" w:cs="Arial"/>
          <w:color w:val="2D2D2D"/>
          <w:spacing w:val="2"/>
          <w:sz w:val="21"/>
          <w:szCs w:val="21"/>
          <w:lang w:val="ru-RU" w:eastAsia="ru-RU"/>
        </w:rPr>
        <w:br/>
      </w:r>
      <w:r w:rsidRPr="004710A0">
        <w:rPr>
          <w:rFonts w:ascii="Arial" w:eastAsia="Times New Roman" w:hAnsi="Arial" w:cs="Arial"/>
          <w:color w:val="2D2D2D"/>
          <w:spacing w:val="2"/>
          <w:sz w:val="21"/>
          <w:szCs w:val="21"/>
          <w:lang w:val="ru-RU" w:eastAsia="ru-RU"/>
        </w:rPr>
        <w:br/>
        <w:t>(</w:t>
      </w:r>
      <w:proofErr w:type="gramStart"/>
      <w:r w:rsidRPr="004710A0">
        <w:rPr>
          <w:rFonts w:ascii="Arial" w:eastAsia="Times New Roman" w:hAnsi="Arial" w:cs="Arial"/>
          <w:color w:val="2D2D2D"/>
          <w:spacing w:val="2"/>
          <w:sz w:val="21"/>
          <w:szCs w:val="21"/>
          <w:lang w:val="ru-RU" w:eastAsia="ru-RU"/>
        </w:rPr>
        <w:t>в</w:t>
      </w:r>
      <w:proofErr w:type="gramEnd"/>
      <w:r w:rsidRPr="004710A0">
        <w:rPr>
          <w:rFonts w:ascii="Arial" w:eastAsia="Times New Roman" w:hAnsi="Arial" w:cs="Arial"/>
          <w:color w:val="2D2D2D"/>
          <w:spacing w:val="2"/>
          <w:sz w:val="21"/>
          <w:szCs w:val="21"/>
          <w:lang w:val="ru-RU" w:eastAsia="ru-RU"/>
        </w:rPr>
        <w:t xml:space="preserve"> ред. </w:t>
      </w:r>
      <w:hyperlink r:id="rId37" w:history="1">
        <w:r w:rsidRPr="004710A0">
          <w:rPr>
            <w:rFonts w:ascii="Arial" w:eastAsia="Times New Roman" w:hAnsi="Arial" w:cs="Arial"/>
            <w:color w:val="00466E"/>
            <w:spacing w:val="2"/>
            <w:sz w:val="21"/>
            <w:szCs w:val="21"/>
            <w:u w:val="single"/>
            <w:lang w:val="ru-RU" w:eastAsia="ru-RU"/>
          </w:rPr>
          <w:t>Закона Чеченской Республики от 13.11.2015 N 44-РЗ</w:t>
        </w:r>
      </w:hyperlink>
      <w:r w:rsidRPr="004710A0">
        <w:rPr>
          <w:rFonts w:ascii="Arial" w:eastAsia="Times New Roman" w:hAnsi="Arial" w:cs="Arial"/>
          <w:color w:val="2D2D2D"/>
          <w:spacing w:val="2"/>
          <w:sz w:val="21"/>
          <w:szCs w:val="21"/>
          <w:lang w:val="ru-RU" w:eastAsia="ru-RU"/>
        </w:rPr>
        <w:t>)</w:t>
      </w:r>
      <w:r w:rsidRPr="004710A0">
        <w:rPr>
          <w:rFonts w:ascii="Arial" w:eastAsia="Times New Roman" w:hAnsi="Arial" w:cs="Arial"/>
          <w:color w:val="2D2D2D"/>
          <w:spacing w:val="2"/>
          <w:sz w:val="21"/>
          <w:szCs w:val="21"/>
          <w:lang w:val="ru-RU" w:eastAsia="ru-RU"/>
        </w:rPr>
        <w:br/>
      </w:r>
    </w:p>
    <w:p w:rsidR="004710A0" w:rsidRPr="004710A0" w:rsidRDefault="004710A0" w:rsidP="004710A0">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val="ru-RU" w:eastAsia="ru-RU"/>
        </w:rPr>
      </w:pPr>
      <w:r w:rsidRPr="004710A0">
        <w:rPr>
          <w:rFonts w:ascii="Arial" w:eastAsia="Times New Roman" w:hAnsi="Arial" w:cs="Arial"/>
          <w:color w:val="4C4C4C"/>
          <w:spacing w:val="2"/>
          <w:sz w:val="38"/>
          <w:szCs w:val="38"/>
          <w:lang w:val="ru-RU" w:eastAsia="ru-RU"/>
        </w:rPr>
        <w:t>Статья 10. Заключительные положения</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br/>
        <w:t>Настоящий Закон вступает в силу с 1 января 2007 года.</w:t>
      </w:r>
    </w:p>
    <w:p w:rsidR="004710A0" w:rsidRPr="004710A0" w:rsidRDefault="004710A0" w:rsidP="004710A0">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t>Президент</w:t>
      </w:r>
      <w:r w:rsidRPr="004710A0">
        <w:rPr>
          <w:rFonts w:ascii="Arial" w:eastAsia="Times New Roman" w:hAnsi="Arial" w:cs="Arial"/>
          <w:color w:val="2D2D2D"/>
          <w:spacing w:val="2"/>
          <w:sz w:val="21"/>
          <w:szCs w:val="21"/>
          <w:lang w:val="ru-RU" w:eastAsia="ru-RU"/>
        </w:rPr>
        <w:br/>
        <w:t>Чеченской Республики</w:t>
      </w:r>
      <w:r w:rsidRPr="004710A0">
        <w:rPr>
          <w:rFonts w:ascii="Arial" w:eastAsia="Times New Roman" w:hAnsi="Arial" w:cs="Arial"/>
          <w:color w:val="2D2D2D"/>
          <w:spacing w:val="2"/>
          <w:sz w:val="21"/>
          <w:szCs w:val="21"/>
          <w:lang w:val="ru-RU" w:eastAsia="ru-RU"/>
        </w:rPr>
        <w:br/>
        <w:t>А.Д.АЛХАНОВ</w:t>
      </w:r>
    </w:p>
    <w:p w:rsidR="004710A0" w:rsidRPr="004710A0" w:rsidRDefault="004710A0" w:rsidP="004710A0">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4710A0">
        <w:rPr>
          <w:rFonts w:ascii="Arial" w:eastAsia="Times New Roman" w:hAnsi="Arial" w:cs="Arial"/>
          <w:color w:val="2D2D2D"/>
          <w:spacing w:val="2"/>
          <w:sz w:val="21"/>
          <w:szCs w:val="21"/>
          <w:lang w:val="ru-RU" w:eastAsia="ru-RU"/>
        </w:rPr>
        <w:t>г. Грозный</w:t>
      </w:r>
      <w:r w:rsidRPr="004710A0">
        <w:rPr>
          <w:rFonts w:ascii="Arial" w:eastAsia="Times New Roman" w:hAnsi="Arial" w:cs="Arial"/>
          <w:color w:val="2D2D2D"/>
          <w:spacing w:val="2"/>
          <w:sz w:val="21"/>
          <w:szCs w:val="21"/>
          <w:lang w:val="ru-RU" w:eastAsia="ru-RU"/>
        </w:rPr>
        <w:br/>
        <w:t>13 октября 2006 года</w:t>
      </w:r>
      <w:r w:rsidRPr="004710A0">
        <w:rPr>
          <w:rFonts w:ascii="Arial" w:eastAsia="Times New Roman" w:hAnsi="Arial" w:cs="Arial"/>
          <w:color w:val="2D2D2D"/>
          <w:spacing w:val="2"/>
          <w:sz w:val="21"/>
          <w:szCs w:val="21"/>
          <w:lang w:val="ru-RU" w:eastAsia="ru-RU"/>
        </w:rPr>
        <w:br/>
        <w:t>N 32-РЗ</w:t>
      </w:r>
    </w:p>
    <w:p w:rsidR="00DE4E90" w:rsidRPr="004710A0" w:rsidRDefault="00DE4E90">
      <w:pPr>
        <w:rPr>
          <w:lang w:val="ru-RU"/>
        </w:rPr>
      </w:pPr>
      <w:bookmarkStart w:id="0" w:name="_GoBack"/>
      <w:bookmarkEnd w:id="0"/>
    </w:p>
    <w:sectPr w:rsidR="00DE4E90" w:rsidRPr="00471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6A"/>
    <w:rsid w:val="004710A0"/>
    <w:rsid w:val="0070306A"/>
    <w:rsid w:val="00DE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7659">
      <w:bodyDiv w:val="1"/>
      <w:marLeft w:val="0"/>
      <w:marRight w:val="0"/>
      <w:marTop w:val="0"/>
      <w:marBottom w:val="0"/>
      <w:divBdr>
        <w:top w:val="none" w:sz="0" w:space="0" w:color="auto"/>
        <w:left w:val="none" w:sz="0" w:space="0" w:color="auto"/>
        <w:bottom w:val="none" w:sz="0" w:space="0" w:color="auto"/>
        <w:right w:val="none" w:sz="0" w:space="0" w:color="auto"/>
      </w:divBdr>
      <w:divsChild>
        <w:div w:id="85577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0216410" TargetMode="External"/><Relationship Id="rId13" Type="http://schemas.openxmlformats.org/officeDocument/2006/relationships/hyperlink" Target="http://docs.cntd.ru/document/901714421" TargetMode="External"/><Relationship Id="rId18" Type="http://schemas.openxmlformats.org/officeDocument/2006/relationships/hyperlink" Target="http://docs.cntd.ru/document/901714421" TargetMode="External"/><Relationship Id="rId26" Type="http://schemas.openxmlformats.org/officeDocument/2006/relationships/hyperlink" Target="http://docs.cntd.ru/document/444958869"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444958869" TargetMode="External"/><Relationship Id="rId34" Type="http://schemas.openxmlformats.org/officeDocument/2006/relationships/hyperlink" Target="http://docs.cntd.ru/document/453108118" TargetMode="External"/><Relationship Id="rId7" Type="http://schemas.openxmlformats.org/officeDocument/2006/relationships/hyperlink" Target="http://docs.cntd.ru/document/453108118" TargetMode="External"/><Relationship Id="rId12" Type="http://schemas.openxmlformats.org/officeDocument/2006/relationships/hyperlink" Target="http://docs.cntd.ru/document/444958869" TargetMode="External"/><Relationship Id="rId17" Type="http://schemas.openxmlformats.org/officeDocument/2006/relationships/hyperlink" Target="http://docs.cntd.ru/document/453108118" TargetMode="External"/><Relationship Id="rId25" Type="http://schemas.openxmlformats.org/officeDocument/2006/relationships/hyperlink" Target="http://docs.cntd.ru/document/430606506" TargetMode="External"/><Relationship Id="rId33" Type="http://schemas.openxmlformats.org/officeDocument/2006/relationships/hyperlink" Target="http://docs.cntd.ru/document/444958869"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docs.cntd.ru/document/453108118" TargetMode="External"/><Relationship Id="rId20" Type="http://schemas.openxmlformats.org/officeDocument/2006/relationships/hyperlink" Target="http://docs.cntd.ru/document/430606506" TargetMode="External"/><Relationship Id="rId29" Type="http://schemas.openxmlformats.org/officeDocument/2006/relationships/hyperlink" Target="http://docs.cntd.ru/document/444958869" TargetMode="External"/><Relationship Id="rId1" Type="http://schemas.openxmlformats.org/officeDocument/2006/relationships/styles" Target="styles.xml"/><Relationship Id="rId6" Type="http://schemas.openxmlformats.org/officeDocument/2006/relationships/hyperlink" Target="http://docs.cntd.ru/document/895288328" TargetMode="External"/><Relationship Id="rId11" Type="http://schemas.openxmlformats.org/officeDocument/2006/relationships/hyperlink" Target="http://docs.cntd.ru/document/438962351" TargetMode="External"/><Relationship Id="rId24" Type="http://schemas.openxmlformats.org/officeDocument/2006/relationships/hyperlink" Target="http://docs.cntd.ru/document/444958869" TargetMode="External"/><Relationship Id="rId32" Type="http://schemas.openxmlformats.org/officeDocument/2006/relationships/hyperlink" Target="http://docs.cntd.ru/document/444958869" TargetMode="External"/><Relationship Id="rId37" Type="http://schemas.openxmlformats.org/officeDocument/2006/relationships/hyperlink" Target="http://docs.cntd.ru/document/430678917" TargetMode="External"/><Relationship Id="rId5" Type="http://schemas.openxmlformats.org/officeDocument/2006/relationships/hyperlink" Target="http://docs.cntd.ru/document/906802876" TargetMode="External"/><Relationship Id="rId15" Type="http://schemas.openxmlformats.org/officeDocument/2006/relationships/hyperlink" Target="http://docs.cntd.ru/document/453108118" TargetMode="External"/><Relationship Id="rId23" Type="http://schemas.openxmlformats.org/officeDocument/2006/relationships/hyperlink" Target="http://docs.cntd.ru/document/430606506" TargetMode="External"/><Relationship Id="rId28" Type="http://schemas.openxmlformats.org/officeDocument/2006/relationships/hyperlink" Target="http://docs.cntd.ru/document/453108118" TargetMode="External"/><Relationship Id="rId36" Type="http://schemas.openxmlformats.org/officeDocument/2006/relationships/hyperlink" Target="http://docs.cntd.ru/document/430606506" TargetMode="External"/><Relationship Id="rId10" Type="http://schemas.openxmlformats.org/officeDocument/2006/relationships/hyperlink" Target="http://docs.cntd.ru/document/430678917" TargetMode="External"/><Relationship Id="rId19" Type="http://schemas.openxmlformats.org/officeDocument/2006/relationships/hyperlink" Target="http://docs.cntd.ru/document/444958869" TargetMode="External"/><Relationship Id="rId31" Type="http://schemas.openxmlformats.org/officeDocument/2006/relationships/hyperlink" Target="http://docs.cntd.ru/document/453108118" TargetMode="External"/><Relationship Id="rId4" Type="http://schemas.openxmlformats.org/officeDocument/2006/relationships/webSettings" Target="webSettings.xml"/><Relationship Id="rId9" Type="http://schemas.openxmlformats.org/officeDocument/2006/relationships/hyperlink" Target="http://docs.cntd.ru/document/430606506" TargetMode="External"/><Relationship Id="rId14" Type="http://schemas.openxmlformats.org/officeDocument/2006/relationships/hyperlink" Target="http://docs.cntd.ru/document/901714421" TargetMode="External"/><Relationship Id="rId22" Type="http://schemas.openxmlformats.org/officeDocument/2006/relationships/hyperlink" Target="http://docs.cntd.ru/document/895288328" TargetMode="External"/><Relationship Id="rId27" Type="http://schemas.openxmlformats.org/officeDocument/2006/relationships/hyperlink" Target="http://docs.cntd.ru/document/901714421" TargetMode="External"/><Relationship Id="rId30" Type="http://schemas.openxmlformats.org/officeDocument/2006/relationships/hyperlink" Target="http://docs.cntd.ru/document/438962351" TargetMode="External"/><Relationship Id="rId35" Type="http://schemas.openxmlformats.org/officeDocument/2006/relationships/hyperlink" Target="http://docs.cntd.ru/document/9034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10169</Characters>
  <Application>Microsoft Office Word</Application>
  <DocSecurity>0</DocSecurity>
  <Lines>84</Lines>
  <Paragraphs>23</Paragraphs>
  <ScaleCrop>false</ScaleCrop>
  <Company>Home</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2017-08-11T14:26:00Z</dcterms:created>
  <dcterms:modified xsi:type="dcterms:W3CDTF">2017-08-11T14:26:00Z</dcterms:modified>
</cp:coreProperties>
</file>